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45DD4" w14:textId="77777777" w:rsidR="007A4A7D" w:rsidRPr="004827C3" w:rsidRDefault="007A4A7D" w:rsidP="007A4A7D">
      <w:pPr>
        <w:widowControl w:val="0"/>
        <w:spacing w:before="120" w:after="120"/>
        <w:ind w:firstLine="720"/>
        <w:rPr>
          <w:rFonts w:ascii="Times New Roman" w:eastAsia="Times New Roman" w:hAnsi="Times New Roman" w:cs="Times New Roman"/>
          <w:b/>
          <w:bCs/>
          <w:color w:val="000000" w:themeColor="text1"/>
          <w:sz w:val="26"/>
          <w:szCs w:val="26"/>
          <w:lang w:eastAsia="vi-VN"/>
        </w:rPr>
      </w:pPr>
      <w:bookmarkStart w:id="0" w:name="_GoBack"/>
      <w:bookmarkEnd w:id="0"/>
      <w:r w:rsidRPr="00F8720F">
        <w:rPr>
          <w:rFonts w:ascii="Times New Roman" w:eastAsia="Times New Roman" w:hAnsi="Times New Roman" w:cs="Times New Roman"/>
          <w:b/>
          <w:bCs/>
          <w:color w:val="000000" w:themeColor="text1"/>
          <w:sz w:val="26"/>
          <w:szCs w:val="26"/>
          <w:lang w:eastAsia="vi-VN"/>
        </w:rPr>
        <w:t>5</w:t>
      </w:r>
      <w:r w:rsidRPr="00F8720F">
        <w:rPr>
          <w:rFonts w:ascii="Times New Roman" w:eastAsia="Times New Roman" w:hAnsi="Times New Roman" w:cs="Times New Roman"/>
          <w:b/>
          <w:bCs/>
          <w:color w:val="000000" w:themeColor="text1"/>
          <w:sz w:val="26"/>
          <w:szCs w:val="26"/>
          <w:lang w:val="vi-VN" w:eastAsia="vi-VN"/>
        </w:rPr>
        <w:t>. Thủ tục xét tặ</w:t>
      </w:r>
      <w:r>
        <w:rPr>
          <w:rFonts w:ascii="Times New Roman" w:eastAsia="Times New Roman" w:hAnsi="Times New Roman" w:cs="Times New Roman"/>
          <w:b/>
          <w:bCs/>
          <w:color w:val="000000" w:themeColor="text1"/>
          <w:sz w:val="26"/>
          <w:szCs w:val="26"/>
          <w:lang w:val="vi-VN" w:eastAsia="vi-VN"/>
        </w:rPr>
        <w:t>ng danh hiệu Lao động tiên tiến</w:t>
      </w:r>
      <w:r>
        <w:rPr>
          <w:rFonts w:ascii="Times New Roman" w:eastAsia="Times New Roman" w:hAnsi="Times New Roman" w:cs="Times New Roman"/>
          <w:b/>
          <w:bCs/>
          <w:color w:val="000000" w:themeColor="text1"/>
          <w:sz w:val="26"/>
          <w:szCs w:val="26"/>
          <w:lang w:eastAsia="vi-VN"/>
        </w:rPr>
        <w:t xml:space="preserve"> - </w:t>
      </w:r>
      <w:r w:rsidRPr="00BF572D">
        <w:rPr>
          <w:rFonts w:ascii="Times New Roman" w:eastAsia="Times New Roman" w:hAnsi="Times New Roman" w:cs="Times New Roman"/>
          <w:b/>
          <w:bCs/>
          <w:color w:val="000000" w:themeColor="text1"/>
          <w:sz w:val="26"/>
          <w:szCs w:val="26"/>
          <w:lang w:eastAsia="vi-VN"/>
        </w:rPr>
        <w:t>1.012379</w:t>
      </w:r>
    </w:p>
    <w:p w14:paraId="69B04443" w14:textId="77777777" w:rsidR="007A4A7D" w:rsidRPr="00F8720F" w:rsidRDefault="007A4A7D" w:rsidP="007A4A7D">
      <w:pPr>
        <w:widowControl w:val="0"/>
        <w:tabs>
          <w:tab w:val="left" w:pos="704"/>
        </w:tabs>
        <w:spacing w:before="120" w:after="120"/>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5.1.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F26E9">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F26E9">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
        <w:tblW w:w="14318" w:type="dxa"/>
        <w:tblInd w:w="-176" w:type="dxa"/>
        <w:tblLook w:val="04A0" w:firstRow="1" w:lastRow="0" w:firstColumn="1" w:lastColumn="0" w:noHBand="0" w:noVBand="1"/>
      </w:tblPr>
      <w:tblGrid>
        <w:gridCol w:w="1135"/>
        <w:gridCol w:w="2427"/>
        <w:gridCol w:w="6928"/>
        <w:gridCol w:w="2835"/>
        <w:gridCol w:w="993"/>
      </w:tblGrid>
      <w:tr w:rsidR="007A4A7D" w:rsidRPr="00F8720F" w14:paraId="6BB59343" w14:textId="77777777" w:rsidTr="00D33C37">
        <w:trPr>
          <w:trHeight w:val="824"/>
          <w:tblHeader/>
        </w:trPr>
        <w:tc>
          <w:tcPr>
            <w:tcW w:w="1135" w:type="dxa"/>
            <w:tcBorders>
              <w:top w:val="single" w:sz="4" w:space="0" w:color="auto"/>
              <w:left w:val="single" w:sz="4" w:space="0" w:color="auto"/>
              <w:bottom w:val="single" w:sz="4" w:space="0" w:color="auto"/>
              <w:right w:val="single" w:sz="4" w:space="0" w:color="auto"/>
            </w:tcBorders>
            <w:vAlign w:val="center"/>
          </w:tcPr>
          <w:p w14:paraId="2A37ABA9" w14:textId="77777777" w:rsidR="007A4A7D" w:rsidRPr="00F8720F" w:rsidRDefault="007A4A7D"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2427" w:type="dxa"/>
            <w:tcBorders>
              <w:top w:val="single" w:sz="4" w:space="0" w:color="auto"/>
              <w:left w:val="single" w:sz="4" w:space="0" w:color="auto"/>
              <w:bottom w:val="single" w:sz="4" w:space="0" w:color="auto"/>
              <w:right w:val="single" w:sz="4" w:space="0" w:color="auto"/>
            </w:tcBorders>
            <w:vAlign w:val="center"/>
          </w:tcPr>
          <w:p w14:paraId="34C14CC2" w14:textId="77777777" w:rsidR="007A4A7D" w:rsidRPr="00F8720F" w:rsidRDefault="007A4A7D"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6928" w:type="dxa"/>
            <w:tcBorders>
              <w:top w:val="single" w:sz="4" w:space="0" w:color="auto"/>
              <w:left w:val="single" w:sz="4" w:space="0" w:color="auto"/>
              <w:bottom w:val="single" w:sz="4" w:space="0" w:color="auto"/>
              <w:right w:val="single" w:sz="4" w:space="0" w:color="auto"/>
            </w:tcBorders>
            <w:vAlign w:val="center"/>
          </w:tcPr>
          <w:p w14:paraId="76AA8A8F" w14:textId="77777777" w:rsidR="007A4A7D" w:rsidRPr="00F8720F" w:rsidRDefault="007A4A7D"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14:paraId="07929939" w14:textId="77777777" w:rsidR="007A4A7D" w:rsidRPr="00F8720F" w:rsidRDefault="007A4A7D"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14:paraId="1E0CCA32" w14:textId="77777777" w:rsidR="007A4A7D" w:rsidRPr="00F8720F" w:rsidRDefault="007A4A7D"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Ghi chú</w:t>
            </w:r>
          </w:p>
        </w:tc>
      </w:tr>
      <w:tr w:rsidR="007A4A7D" w:rsidRPr="003F26E9" w14:paraId="44417A4D" w14:textId="77777777" w:rsidTr="00D33C37">
        <w:trPr>
          <w:trHeight w:val="572"/>
        </w:trPr>
        <w:tc>
          <w:tcPr>
            <w:tcW w:w="1135" w:type="dxa"/>
            <w:tcBorders>
              <w:top w:val="single" w:sz="4" w:space="0" w:color="auto"/>
            </w:tcBorders>
            <w:vAlign w:val="center"/>
          </w:tcPr>
          <w:p w14:paraId="2FDF6CE6" w14:textId="77777777" w:rsidR="007A4A7D" w:rsidRPr="00904A82" w:rsidRDefault="007A4A7D" w:rsidP="00D33C3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Bước 1</w:t>
            </w:r>
          </w:p>
        </w:tc>
        <w:tc>
          <w:tcPr>
            <w:tcW w:w="2427" w:type="dxa"/>
            <w:tcBorders>
              <w:top w:val="single" w:sz="4" w:space="0" w:color="auto"/>
            </w:tcBorders>
            <w:vAlign w:val="center"/>
          </w:tcPr>
          <w:p w14:paraId="29617B43" w14:textId="77777777" w:rsidR="007A4A7D" w:rsidRPr="00904A82" w:rsidRDefault="007A4A7D" w:rsidP="00D33C37">
            <w:pPr>
              <w:shd w:val="clear" w:color="auto" w:fill="FFFFFF"/>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Nộp hồ sơ thủ tục hành chính</w:t>
            </w:r>
          </w:p>
        </w:tc>
        <w:tc>
          <w:tcPr>
            <w:tcW w:w="6928" w:type="dxa"/>
            <w:tcBorders>
              <w:top w:val="single" w:sz="4" w:space="0" w:color="auto"/>
            </w:tcBorders>
            <w:vAlign w:val="center"/>
          </w:tcPr>
          <w:p w14:paraId="1BC28CAA" w14:textId="77777777" w:rsidR="007A4A7D" w:rsidRPr="00F8720F" w:rsidRDefault="007A4A7D" w:rsidP="00D33C3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w:t>
            </w:r>
            <w:r>
              <w:rPr>
                <w:color w:val="000000" w:themeColor="text1"/>
                <w:sz w:val="26"/>
                <w:szCs w:val="26"/>
              </w:rPr>
              <w:t xml:space="preserve"> </w:t>
            </w:r>
            <w:r w:rsidRPr="00F8720F">
              <w:rPr>
                <w:color w:val="000000" w:themeColor="text1"/>
                <w:sz w:val="26"/>
                <w:szCs w:val="26"/>
              </w:rPr>
              <w:t>thuộc Văn phòng HĐND và UBND cấp huyện.</w:t>
            </w:r>
          </w:p>
          <w:p w14:paraId="119B08A3" w14:textId="77777777" w:rsidR="007A4A7D" w:rsidRPr="00F8720F" w:rsidRDefault="007A4A7D" w:rsidP="00D33C3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14:paraId="03A71582" w14:textId="77777777" w:rsidR="007A4A7D" w:rsidRPr="00F8720F" w:rsidRDefault="007A4A7D" w:rsidP="00D33C3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904A82">
              <w:rPr>
                <w:i/>
                <w:color w:val="000000" w:themeColor="text1"/>
                <w:sz w:val="26"/>
                <w:szCs w:val="26"/>
              </w:rPr>
              <w:t>http://dichvucong.dongthap.gov.vn</w:t>
            </w:r>
            <w:r w:rsidRPr="00F8720F">
              <w:rPr>
                <w:color w:val="000000" w:themeColor="text1"/>
                <w:sz w:val="26"/>
                <w:szCs w:val="26"/>
              </w:rPr>
              <w:t>.</w:t>
            </w:r>
          </w:p>
        </w:tc>
        <w:tc>
          <w:tcPr>
            <w:tcW w:w="2835" w:type="dxa"/>
            <w:tcBorders>
              <w:top w:val="single" w:sz="4" w:space="0" w:color="auto"/>
            </w:tcBorders>
            <w:vAlign w:val="center"/>
          </w:tcPr>
          <w:p w14:paraId="3BF0C9DC" w14:textId="77777777" w:rsidR="007A4A7D" w:rsidRPr="003F26E9" w:rsidRDefault="007A4A7D" w:rsidP="00D33C37">
            <w:pPr>
              <w:spacing w:before="80" w:after="80" w:line="234" w:lineRule="atLeast"/>
              <w:jc w:val="both"/>
              <w:rPr>
                <w:rFonts w:eastAsia="Times New Roman"/>
                <w:color w:val="000000" w:themeColor="text1"/>
                <w:sz w:val="26"/>
                <w:szCs w:val="26"/>
                <w:lang w:val="vi-VN"/>
              </w:rPr>
            </w:pPr>
            <w:r w:rsidRPr="003F26E9">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 xml:space="preserve">Sáng: từ 07 giờ đến 11 giờ 30 phút; </w:t>
            </w:r>
          </w:p>
          <w:p w14:paraId="1F7CC827" w14:textId="77777777" w:rsidR="007A4A7D" w:rsidRPr="003F26E9" w:rsidRDefault="007A4A7D" w:rsidP="00D33C37">
            <w:pPr>
              <w:spacing w:before="80" w:after="80" w:line="234" w:lineRule="atLeast"/>
              <w:jc w:val="both"/>
              <w:rPr>
                <w:rFonts w:eastAsia="Times New Roman"/>
                <w:b/>
                <w:color w:val="000000" w:themeColor="text1"/>
                <w:sz w:val="26"/>
                <w:szCs w:val="26"/>
                <w:lang w:val="vi-VN"/>
              </w:rPr>
            </w:pPr>
            <w:r w:rsidRPr="003F26E9">
              <w:rPr>
                <w:rFonts w:eastAsia="Times New Roman"/>
                <w:color w:val="000000" w:themeColor="text1"/>
                <w:sz w:val="26"/>
                <w:szCs w:val="26"/>
                <w:lang w:val="vi-VN"/>
              </w:rPr>
              <w:t>- C</w:t>
            </w:r>
            <w:r w:rsidRPr="00F8720F">
              <w:rPr>
                <w:rFonts w:eastAsia="Times New Roman"/>
                <w:color w:val="000000" w:themeColor="text1"/>
                <w:sz w:val="26"/>
                <w:szCs w:val="26"/>
                <w:lang w:val="vi-VN"/>
              </w:rPr>
              <w:t>hiều: từ 13 giờ 30 đến 17 giờ của các ngày làm việc.</w:t>
            </w:r>
          </w:p>
        </w:tc>
        <w:tc>
          <w:tcPr>
            <w:tcW w:w="993" w:type="dxa"/>
            <w:tcBorders>
              <w:top w:val="single" w:sz="4" w:space="0" w:color="auto"/>
            </w:tcBorders>
            <w:vAlign w:val="center"/>
          </w:tcPr>
          <w:p w14:paraId="111741BC" w14:textId="77777777" w:rsidR="007A4A7D" w:rsidRPr="00F8720F" w:rsidRDefault="007A4A7D" w:rsidP="00D33C37">
            <w:pPr>
              <w:spacing w:before="80" w:after="80" w:line="240" w:lineRule="auto"/>
              <w:jc w:val="center"/>
              <w:rPr>
                <w:rFonts w:eastAsia="Times New Roman"/>
                <w:i/>
                <w:color w:val="000000" w:themeColor="text1"/>
                <w:sz w:val="26"/>
                <w:szCs w:val="26"/>
                <w:lang w:val="vi-VN"/>
              </w:rPr>
            </w:pPr>
          </w:p>
        </w:tc>
      </w:tr>
      <w:tr w:rsidR="007A4A7D" w:rsidRPr="00F8720F" w14:paraId="4BDA75AB" w14:textId="77777777" w:rsidTr="00D33C37">
        <w:trPr>
          <w:trHeight w:val="600"/>
        </w:trPr>
        <w:tc>
          <w:tcPr>
            <w:tcW w:w="1135" w:type="dxa"/>
            <w:vAlign w:val="center"/>
          </w:tcPr>
          <w:p w14:paraId="1EFDADDF" w14:textId="77777777" w:rsidR="007A4A7D" w:rsidRPr="00904A82" w:rsidRDefault="007A4A7D" w:rsidP="00D33C3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Bước 2</w:t>
            </w:r>
          </w:p>
        </w:tc>
        <w:tc>
          <w:tcPr>
            <w:tcW w:w="2427" w:type="dxa"/>
            <w:vAlign w:val="center"/>
          </w:tcPr>
          <w:p w14:paraId="05040BF2" w14:textId="77777777" w:rsidR="007A4A7D" w:rsidRPr="00904A82" w:rsidRDefault="007A4A7D" w:rsidP="00D33C37">
            <w:pPr>
              <w:spacing w:before="80" w:after="80" w:line="240" w:lineRule="auto"/>
              <w:jc w:val="center"/>
              <w:rPr>
                <w:rFonts w:eastAsia="Times New Roman"/>
                <w:b/>
                <w:color w:val="000000" w:themeColor="text1"/>
                <w:sz w:val="26"/>
                <w:szCs w:val="26"/>
              </w:rPr>
            </w:pPr>
            <w:r w:rsidRPr="00904A82">
              <w:rPr>
                <w:rFonts w:eastAsia="Times New Roman"/>
                <w:b/>
                <w:color w:val="000000" w:themeColor="text1"/>
                <w:sz w:val="26"/>
                <w:szCs w:val="26"/>
              </w:rPr>
              <w:t>Tiếp nhận và chuyển hồ sơ thủ tục hành chính</w:t>
            </w:r>
          </w:p>
        </w:tc>
        <w:tc>
          <w:tcPr>
            <w:tcW w:w="6928" w:type="dxa"/>
          </w:tcPr>
          <w:p w14:paraId="074B04C8" w14:textId="77777777" w:rsidR="007A4A7D" w:rsidRPr="00F8720F" w:rsidRDefault="007A4A7D"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6403132B" w14:textId="77777777" w:rsidR="007A4A7D" w:rsidRPr="00F8720F" w:rsidRDefault="007A4A7D"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5034065" w14:textId="77777777" w:rsidR="007A4A7D" w:rsidRPr="00F8720F" w:rsidRDefault="007A4A7D"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48CA527C" w14:textId="77777777" w:rsidR="007A4A7D" w:rsidRPr="00F8720F" w:rsidRDefault="007A4A7D" w:rsidP="00D33C3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vAlign w:val="center"/>
          </w:tcPr>
          <w:p w14:paraId="14CB3930" w14:textId="77777777" w:rsidR="007A4A7D" w:rsidRPr="00F8720F" w:rsidRDefault="007A4A7D" w:rsidP="00D33C3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Chuyển ngay hồ sơ tiếp nhận trực tiếp trong ngày làm việc chuyển vào đầu giờ ngày làm việc tiếp theo đối với trường hợp tiếp nhận sau 15 giờ hàng ngày.</w:t>
            </w:r>
          </w:p>
        </w:tc>
        <w:tc>
          <w:tcPr>
            <w:tcW w:w="993" w:type="dxa"/>
            <w:vAlign w:val="center"/>
          </w:tcPr>
          <w:p w14:paraId="535DAD9E" w14:textId="77777777" w:rsidR="007A4A7D" w:rsidRPr="00F8720F" w:rsidRDefault="007A4A7D" w:rsidP="00D33C37">
            <w:pPr>
              <w:spacing w:before="80" w:after="80" w:line="240" w:lineRule="auto"/>
              <w:jc w:val="center"/>
              <w:rPr>
                <w:rFonts w:eastAsia="Times New Roman"/>
                <w:i/>
                <w:color w:val="000000" w:themeColor="text1"/>
                <w:sz w:val="26"/>
                <w:szCs w:val="26"/>
                <w:lang w:val="vi-VN"/>
              </w:rPr>
            </w:pPr>
          </w:p>
        </w:tc>
      </w:tr>
      <w:tr w:rsidR="007A4A7D" w:rsidRPr="00F8720F" w14:paraId="3590156B" w14:textId="77777777" w:rsidTr="00D33C37">
        <w:tc>
          <w:tcPr>
            <w:tcW w:w="1135" w:type="dxa"/>
            <w:vMerge w:val="restart"/>
            <w:vAlign w:val="center"/>
          </w:tcPr>
          <w:p w14:paraId="16E0F0D9" w14:textId="77777777" w:rsidR="007A4A7D" w:rsidRPr="00904A82" w:rsidRDefault="007A4A7D" w:rsidP="00D33C3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lastRenderedPageBreak/>
              <w:t>Bước 3</w:t>
            </w:r>
          </w:p>
        </w:tc>
        <w:tc>
          <w:tcPr>
            <w:tcW w:w="2427" w:type="dxa"/>
            <w:vMerge w:val="restart"/>
            <w:vAlign w:val="center"/>
          </w:tcPr>
          <w:p w14:paraId="4E84727F" w14:textId="77777777" w:rsidR="007A4A7D" w:rsidRPr="00904A82" w:rsidRDefault="007A4A7D" w:rsidP="00D33C37">
            <w:pPr>
              <w:spacing w:before="80" w:after="80" w:line="234" w:lineRule="atLeast"/>
              <w:jc w:val="center"/>
              <w:rPr>
                <w:rFonts w:eastAsia="Times New Roman"/>
                <w:b/>
                <w:color w:val="000000" w:themeColor="text1"/>
                <w:sz w:val="26"/>
                <w:szCs w:val="26"/>
              </w:rPr>
            </w:pPr>
            <w:r w:rsidRPr="00904A82">
              <w:rPr>
                <w:rFonts w:eastAsia="Times New Roman"/>
                <w:b/>
                <w:bCs/>
                <w:color w:val="000000" w:themeColor="text1"/>
                <w:sz w:val="26"/>
                <w:szCs w:val="26"/>
              </w:rPr>
              <w:t>Giải quyết thủ tục hành chính</w:t>
            </w:r>
          </w:p>
        </w:tc>
        <w:tc>
          <w:tcPr>
            <w:tcW w:w="6928" w:type="dxa"/>
          </w:tcPr>
          <w:p w14:paraId="4A295EC8" w14:textId="77777777" w:rsidR="007A4A7D" w:rsidRPr="00F8720F" w:rsidRDefault="007A4A7D" w:rsidP="00D33C3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vAlign w:val="center"/>
          </w:tcPr>
          <w:p w14:paraId="30260708" w14:textId="77777777" w:rsidR="007A4A7D" w:rsidRPr="00F8720F" w:rsidRDefault="007A4A7D" w:rsidP="00D33C37">
            <w:pPr>
              <w:spacing w:before="80" w:after="80" w:line="234" w:lineRule="atLeast"/>
              <w:jc w:val="center"/>
              <w:rPr>
                <w:rFonts w:eastAsia="Times New Roman"/>
                <w:color w:val="000000" w:themeColor="text1"/>
                <w:sz w:val="26"/>
                <w:szCs w:val="26"/>
              </w:rPr>
            </w:pPr>
            <w:r w:rsidRPr="00F8720F">
              <w:rPr>
                <w:rFonts w:eastAsia="Times New Roman"/>
                <w:b/>
                <w:color w:val="000000" w:themeColor="text1"/>
                <w:sz w:val="26"/>
                <w:szCs w:val="26"/>
              </w:rPr>
              <w:t>20 ngày làm việc</w:t>
            </w:r>
            <w:r w:rsidRPr="00F8720F">
              <w:rPr>
                <w:rFonts w:eastAsia="Times New Roman"/>
                <w:color w:val="000000" w:themeColor="text1"/>
                <w:sz w:val="26"/>
                <w:szCs w:val="26"/>
              </w:rPr>
              <w:t xml:space="preserve">, </w:t>
            </w:r>
          </w:p>
          <w:p w14:paraId="3DE898B8" w14:textId="77777777" w:rsidR="007A4A7D" w:rsidRPr="00F8720F" w:rsidRDefault="007A4A7D" w:rsidP="00D33C37">
            <w:pPr>
              <w:spacing w:before="80" w:after="80" w:line="234" w:lineRule="atLeast"/>
              <w:jc w:val="center"/>
              <w:rPr>
                <w:rFonts w:eastAsia="Times New Roman"/>
                <w:b/>
                <w:color w:val="000000" w:themeColor="text1"/>
                <w:sz w:val="26"/>
                <w:szCs w:val="26"/>
              </w:rPr>
            </w:pPr>
            <w:r w:rsidRPr="00F8720F">
              <w:rPr>
                <w:rFonts w:eastAsia="Times New Roman"/>
                <w:color w:val="000000" w:themeColor="text1"/>
                <w:sz w:val="26"/>
                <w:szCs w:val="26"/>
              </w:rPr>
              <w:t>trong đó:</w:t>
            </w:r>
          </w:p>
        </w:tc>
        <w:tc>
          <w:tcPr>
            <w:tcW w:w="993" w:type="dxa"/>
            <w:vAlign w:val="center"/>
          </w:tcPr>
          <w:p w14:paraId="1F37AA61" w14:textId="77777777" w:rsidR="007A4A7D" w:rsidRPr="00F8720F" w:rsidRDefault="007A4A7D" w:rsidP="00D33C37">
            <w:pPr>
              <w:spacing w:before="80" w:after="80" w:line="234" w:lineRule="atLeast"/>
              <w:jc w:val="center"/>
              <w:rPr>
                <w:rFonts w:eastAsia="Times New Roman"/>
                <w:b/>
                <w:color w:val="000000" w:themeColor="text1"/>
                <w:sz w:val="26"/>
                <w:szCs w:val="26"/>
              </w:rPr>
            </w:pPr>
          </w:p>
        </w:tc>
      </w:tr>
      <w:tr w:rsidR="007A4A7D" w:rsidRPr="00F8720F" w14:paraId="3C7A06FE" w14:textId="77777777" w:rsidTr="00D33C37">
        <w:tc>
          <w:tcPr>
            <w:tcW w:w="1135" w:type="dxa"/>
            <w:vMerge/>
          </w:tcPr>
          <w:p w14:paraId="73927CF7"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55D0FA6D"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4D241A9D" w14:textId="77777777" w:rsidR="007A4A7D" w:rsidRPr="00F8720F" w:rsidRDefault="007A4A7D" w:rsidP="00D33C3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1.Tiếp nhận hồ sơ (Bộ phận TN&amp;TKQ)</w:t>
            </w:r>
          </w:p>
        </w:tc>
        <w:tc>
          <w:tcPr>
            <w:tcW w:w="2835" w:type="dxa"/>
            <w:vAlign w:val="center"/>
          </w:tcPr>
          <w:p w14:paraId="7D1DCBE7" w14:textId="77777777" w:rsidR="007A4A7D" w:rsidRPr="00904A82" w:rsidRDefault="007A4A7D" w:rsidP="00D33C37">
            <w:pPr>
              <w:spacing w:before="80" w:after="80" w:line="234" w:lineRule="atLeast"/>
              <w:ind w:left="360"/>
              <w:jc w:val="center"/>
              <w:rPr>
                <w:rFonts w:eastAsia="Times New Roman"/>
                <w:b/>
                <w:color w:val="000000" w:themeColor="text1"/>
                <w:sz w:val="26"/>
                <w:szCs w:val="26"/>
              </w:rPr>
            </w:pPr>
            <w:r w:rsidRPr="00904A82">
              <w:rPr>
                <w:rFonts w:eastAsia="Times New Roman"/>
                <w:bCs/>
                <w:color w:val="000000" w:themeColor="text1"/>
                <w:sz w:val="26"/>
                <w:szCs w:val="26"/>
              </w:rPr>
              <w:t>0,5 ngày làm việc</w:t>
            </w:r>
          </w:p>
        </w:tc>
        <w:tc>
          <w:tcPr>
            <w:tcW w:w="993" w:type="dxa"/>
          </w:tcPr>
          <w:p w14:paraId="7B245912"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215AAAE8" w14:textId="77777777" w:rsidTr="00D33C37">
        <w:tc>
          <w:tcPr>
            <w:tcW w:w="1135" w:type="dxa"/>
            <w:vMerge/>
          </w:tcPr>
          <w:p w14:paraId="306B1711"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1760A405"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71811A2C" w14:textId="77777777" w:rsidR="007A4A7D" w:rsidRPr="00F8720F" w:rsidRDefault="007A4A7D" w:rsidP="00D33C3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2. Giải quyết hồ sơ (cơ quan/bộ phận chuyên môn), t</w:t>
            </w:r>
            <w:r w:rsidRPr="00F8720F">
              <w:rPr>
                <w:rFonts w:eastAsia="Times New Roman"/>
                <w:i/>
                <w:color w:val="000000" w:themeColor="text1"/>
                <w:sz w:val="26"/>
                <w:szCs w:val="26"/>
              </w:rPr>
              <w:t>rong đó:</w:t>
            </w:r>
          </w:p>
        </w:tc>
        <w:tc>
          <w:tcPr>
            <w:tcW w:w="2835" w:type="dxa"/>
            <w:vAlign w:val="center"/>
          </w:tcPr>
          <w:p w14:paraId="00D5F955" w14:textId="77777777" w:rsidR="007A4A7D" w:rsidRPr="00904A82" w:rsidRDefault="007A4A7D" w:rsidP="00D33C37">
            <w:pPr>
              <w:spacing w:before="80" w:after="80" w:line="234" w:lineRule="atLeast"/>
              <w:jc w:val="center"/>
              <w:rPr>
                <w:rFonts w:eastAsia="Times New Roman"/>
                <w:b/>
                <w:color w:val="000000" w:themeColor="text1"/>
                <w:sz w:val="26"/>
                <w:szCs w:val="26"/>
              </w:rPr>
            </w:pPr>
            <w:r>
              <w:rPr>
                <w:rFonts w:eastAsia="Times New Roman"/>
                <w:bCs/>
                <w:color w:val="000000" w:themeColor="text1"/>
                <w:sz w:val="26"/>
                <w:szCs w:val="26"/>
              </w:rPr>
              <w:t>19</w:t>
            </w:r>
            <w:r w:rsidRPr="00904A82">
              <w:rPr>
                <w:rFonts w:eastAsia="Times New Roman"/>
                <w:bCs/>
                <w:color w:val="000000" w:themeColor="text1"/>
                <w:sz w:val="26"/>
                <w:szCs w:val="26"/>
              </w:rPr>
              <w:t xml:space="preserve"> ngày làm việc</w:t>
            </w:r>
          </w:p>
        </w:tc>
        <w:tc>
          <w:tcPr>
            <w:tcW w:w="993" w:type="dxa"/>
          </w:tcPr>
          <w:p w14:paraId="2BCAE25C"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0CF7E5E6" w14:textId="77777777" w:rsidTr="00D33C37">
        <w:tc>
          <w:tcPr>
            <w:tcW w:w="1135" w:type="dxa"/>
            <w:vMerge/>
          </w:tcPr>
          <w:p w14:paraId="2E5B5033"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0020826B"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7A380272" w14:textId="77777777" w:rsidR="007A4A7D" w:rsidRPr="00F8720F" w:rsidRDefault="007A4A7D"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51C2C11E" w14:textId="77777777" w:rsidR="007A4A7D" w:rsidRPr="00F8720F" w:rsidRDefault="007A4A7D"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có quy định phải thẩm tra, xác minh hồ sơ.</w:t>
            </w:r>
          </w:p>
          <w:p w14:paraId="37778985" w14:textId="77777777" w:rsidR="007A4A7D" w:rsidRPr="00F8720F" w:rsidRDefault="007A4A7D"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835" w:type="dxa"/>
            <w:vAlign w:val="center"/>
          </w:tcPr>
          <w:p w14:paraId="7FE38330" w14:textId="77777777" w:rsidR="007A4A7D" w:rsidRPr="00F8720F" w:rsidRDefault="007A4A7D" w:rsidP="00D33C37">
            <w:pPr>
              <w:spacing w:before="80" w:after="80" w:line="234" w:lineRule="atLeast"/>
              <w:jc w:val="center"/>
              <w:rPr>
                <w:rFonts w:eastAsia="Times New Roman"/>
                <w:b/>
                <w:color w:val="000000" w:themeColor="text1"/>
                <w:sz w:val="26"/>
                <w:szCs w:val="26"/>
              </w:rPr>
            </w:pPr>
          </w:p>
        </w:tc>
        <w:tc>
          <w:tcPr>
            <w:tcW w:w="993" w:type="dxa"/>
          </w:tcPr>
          <w:p w14:paraId="562CBA67"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18F9A7A0" w14:textId="77777777" w:rsidTr="00D33C37">
        <w:tc>
          <w:tcPr>
            <w:tcW w:w="1135" w:type="dxa"/>
            <w:vMerge/>
          </w:tcPr>
          <w:p w14:paraId="1D3B7249"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0C9C2A2C"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vAlign w:val="center"/>
          </w:tcPr>
          <w:p w14:paraId="5E0A90AE" w14:textId="77777777" w:rsidR="007A4A7D" w:rsidRPr="00F8720F" w:rsidRDefault="007A4A7D" w:rsidP="00D33C3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 xml:space="preserve">Lãnh đạo UBND cấp xã giao cho công chức tham mưu, đề xuất  </w:t>
            </w:r>
            <w:r>
              <w:rPr>
                <w:color w:val="000000" w:themeColor="text1"/>
                <w:spacing w:val="-4"/>
                <w:sz w:val="26"/>
                <w:szCs w:val="26"/>
              </w:rPr>
              <w:t>và phê duyệt kết quả hồ sơ;</w:t>
            </w:r>
          </w:p>
        </w:tc>
        <w:tc>
          <w:tcPr>
            <w:tcW w:w="2835" w:type="dxa"/>
            <w:vAlign w:val="center"/>
          </w:tcPr>
          <w:p w14:paraId="565D53FA" w14:textId="77777777" w:rsidR="007A4A7D" w:rsidRPr="00F8720F" w:rsidRDefault="007A4A7D" w:rsidP="00D33C3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03 ngày làm việc</w:t>
            </w:r>
          </w:p>
        </w:tc>
        <w:tc>
          <w:tcPr>
            <w:tcW w:w="993" w:type="dxa"/>
          </w:tcPr>
          <w:p w14:paraId="556B85D2"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55C0CFBC" w14:textId="77777777" w:rsidTr="00D33C37">
        <w:tc>
          <w:tcPr>
            <w:tcW w:w="1135" w:type="dxa"/>
            <w:vMerge/>
          </w:tcPr>
          <w:p w14:paraId="3CA072E7"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7264D039"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2094FF6A" w14:textId="77777777" w:rsidR="007A4A7D" w:rsidRPr="00F8720F" w:rsidRDefault="007A4A7D"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Công chức hoặc cán bộ không chuyên trách</w:t>
            </w:r>
            <w:r>
              <w:rPr>
                <w:rFonts w:eastAsia="Times New Roman"/>
                <w:color w:val="000000" w:themeColor="text1"/>
                <w:sz w:val="26"/>
                <w:szCs w:val="26"/>
              </w:rPr>
              <w:t>;</w:t>
            </w:r>
          </w:p>
        </w:tc>
        <w:tc>
          <w:tcPr>
            <w:tcW w:w="2835" w:type="dxa"/>
            <w:vAlign w:val="center"/>
          </w:tcPr>
          <w:p w14:paraId="0F173DC8" w14:textId="77777777" w:rsidR="007A4A7D" w:rsidRPr="00F8720F" w:rsidRDefault="007A4A7D" w:rsidP="00D33C3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15,5 ngày làm việc</w:t>
            </w:r>
          </w:p>
        </w:tc>
        <w:tc>
          <w:tcPr>
            <w:tcW w:w="993" w:type="dxa"/>
          </w:tcPr>
          <w:p w14:paraId="09A9E4F2"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6E8FADF8" w14:textId="77777777" w:rsidTr="00D33C37">
        <w:tc>
          <w:tcPr>
            <w:tcW w:w="1135" w:type="dxa"/>
            <w:vMerge/>
          </w:tcPr>
          <w:p w14:paraId="60EE457F"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2FED100D"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348D8051" w14:textId="77777777" w:rsidR="007A4A7D" w:rsidRPr="00904A82" w:rsidRDefault="007A4A7D" w:rsidP="00D33C3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Văn thư </w:t>
            </w:r>
            <w:r>
              <w:rPr>
                <w:color w:val="000000" w:themeColor="text1"/>
                <w:sz w:val="26"/>
                <w:szCs w:val="26"/>
              </w:rPr>
              <w:t>-</w:t>
            </w:r>
            <w:r w:rsidRPr="00F8720F">
              <w:rPr>
                <w:color w:val="000000" w:themeColor="text1"/>
                <w:sz w:val="26"/>
                <w:szCs w:val="26"/>
                <w:lang w:val="vi-VN"/>
              </w:rPr>
              <w:t xml:space="preserve"> Lưu trữ</w:t>
            </w:r>
            <w:r>
              <w:rPr>
                <w:color w:val="000000" w:themeColor="text1"/>
                <w:sz w:val="26"/>
                <w:szCs w:val="26"/>
              </w:rPr>
              <w:t>.</w:t>
            </w:r>
          </w:p>
        </w:tc>
        <w:tc>
          <w:tcPr>
            <w:tcW w:w="2835" w:type="dxa"/>
            <w:vAlign w:val="center"/>
          </w:tcPr>
          <w:p w14:paraId="338062BE" w14:textId="77777777" w:rsidR="007A4A7D" w:rsidRPr="00F8720F" w:rsidRDefault="007A4A7D" w:rsidP="00D33C3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ngày làm việc</w:t>
            </w:r>
          </w:p>
        </w:tc>
        <w:tc>
          <w:tcPr>
            <w:tcW w:w="993" w:type="dxa"/>
          </w:tcPr>
          <w:p w14:paraId="5F58D928"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4499F9F0" w14:textId="77777777" w:rsidTr="00D33C37">
        <w:tc>
          <w:tcPr>
            <w:tcW w:w="1135" w:type="dxa"/>
            <w:vAlign w:val="center"/>
          </w:tcPr>
          <w:p w14:paraId="1911E627" w14:textId="77777777" w:rsidR="007A4A7D" w:rsidRPr="00904A82" w:rsidRDefault="007A4A7D" w:rsidP="00D33C3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lastRenderedPageBreak/>
              <w:t>Bước 4</w:t>
            </w:r>
          </w:p>
        </w:tc>
        <w:tc>
          <w:tcPr>
            <w:tcW w:w="2427" w:type="dxa"/>
            <w:vAlign w:val="center"/>
          </w:tcPr>
          <w:p w14:paraId="5EB71EBD" w14:textId="77777777" w:rsidR="007A4A7D" w:rsidRPr="00904A82" w:rsidRDefault="007A4A7D" w:rsidP="00D33C37">
            <w:pPr>
              <w:spacing w:before="80" w:after="80" w:line="234" w:lineRule="atLeast"/>
              <w:jc w:val="center"/>
              <w:rPr>
                <w:rFonts w:eastAsia="Times New Roman"/>
                <w:b/>
                <w:i/>
                <w:color w:val="000000" w:themeColor="text1"/>
                <w:sz w:val="26"/>
                <w:szCs w:val="26"/>
              </w:rPr>
            </w:pPr>
            <w:r w:rsidRPr="00904A82">
              <w:rPr>
                <w:rFonts w:eastAsia="Times New Roman"/>
                <w:b/>
                <w:color w:val="000000" w:themeColor="text1"/>
                <w:sz w:val="26"/>
                <w:szCs w:val="26"/>
                <w:lang w:val="nl-NL"/>
              </w:rPr>
              <w:t>Trả kết quả giải quyết thủ tục hành chính</w:t>
            </w:r>
          </w:p>
          <w:p w14:paraId="322317D2" w14:textId="77777777" w:rsidR="007A4A7D" w:rsidRPr="00904A82" w:rsidRDefault="007A4A7D" w:rsidP="00D33C37">
            <w:pPr>
              <w:spacing w:before="80" w:after="80" w:line="234" w:lineRule="atLeast"/>
              <w:jc w:val="center"/>
              <w:rPr>
                <w:rFonts w:eastAsia="Times New Roman"/>
                <w:b/>
                <w:color w:val="000000" w:themeColor="text1"/>
                <w:sz w:val="26"/>
                <w:szCs w:val="26"/>
              </w:rPr>
            </w:pPr>
          </w:p>
        </w:tc>
        <w:tc>
          <w:tcPr>
            <w:tcW w:w="6928" w:type="dxa"/>
          </w:tcPr>
          <w:p w14:paraId="0755A0FE" w14:textId="77777777" w:rsidR="007A4A7D" w:rsidRPr="00F8720F" w:rsidRDefault="007A4A7D" w:rsidP="00D33C3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14:paraId="7B0DF19C" w14:textId="77777777" w:rsidR="007A4A7D" w:rsidRPr="00F8720F" w:rsidRDefault="007A4A7D" w:rsidP="00D33C3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F26E9">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0FAD67F" w14:textId="77777777" w:rsidR="007A4A7D" w:rsidRPr="00F8720F" w:rsidRDefault="007A4A7D"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F26E9">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1203A479" w14:textId="77777777" w:rsidR="007A4A7D" w:rsidRPr="00F8720F" w:rsidRDefault="007A4A7D"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F26E9">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F26E9">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F26E9">
              <w:rPr>
                <w:rFonts w:eastAsia="Times New Roman"/>
                <w:color w:val="000000" w:themeColor="text1"/>
                <w:sz w:val="26"/>
                <w:szCs w:val="26"/>
                <w:lang w:val="nl-NL"/>
              </w:rPr>
              <w:t xml:space="preserve"> theo hướng dẫn của Bưu điện) </w:t>
            </w:r>
          </w:p>
          <w:p w14:paraId="30C983BC" w14:textId="77777777" w:rsidR="007A4A7D" w:rsidRPr="00F8720F" w:rsidRDefault="007A4A7D"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835" w:type="dxa"/>
            <w:vAlign w:val="center"/>
          </w:tcPr>
          <w:p w14:paraId="3DCF8B9A" w14:textId="77777777" w:rsidR="007A4A7D" w:rsidRPr="00F8720F" w:rsidRDefault="007A4A7D" w:rsidP="00D33C3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t>0,5 ngày làm việc</w:t>
            </w:r>
          </w:p>
        </w:tc>
        <w:tc>
          <w:tcPr>
            <w:tcW w:w="993" w:type="dxa"/>
          </w:tcPr>
          <w:p w14:paraId="5E2B77A6" w14:textId="77777777" w:rsidR="007A4A7D" w:rsidRPr="00F8720F" w:rsidRDefault="007A4A7D" w:rsidP="00D33C37">
            <w:pPr>
              <w:spacing w:before="80" w:after="80" w:line="234" w:lineRule="atLeast"/>
              <w:jc w:val="both"/>
              <w:rPr>
                <w:rFonts w:eastAsia="Times New Roman"/>
                <w:color w:val="000000" w:themeColor="text1"/>
                <w:sz w:val="26"/>
                <w:szCs w:val="26"/>
                <w:lang w:val="vi-VN"/>
              </w:rPr>
            </w:pPr>
          </w:p>
        </w:tc>
      </w:tr>
    </w:tbl>
    <w:p w14:paraId="621655D6" w14:textId="77777777" w:rsidR="007A4A7D" w:rsidRPr="00F8720F" w:rsidRDefault="007A4A7D" w:rsidP="007A4A7D">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5.2. Thành phần, số lượng hồ sơ</w:t>
      </w:r>
    </w:p>
    <w:p w14:paraId="0DE7D0EE" w14:textId="77777777" w:rsidR="007A4A7D" w:rsidRPr="00F8720F" w:rsidRDefault="007A4A7D" w:rsidP="007A4A7D">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 bao gồm:</w:t>
      </w:r>
    </w:p>
    <w:p w14:paraId="1146FA4E" w14:textId="77777777" w:rsidR="007A4A7D" w:rsidRPr="005866D3" w:rsidRDefault="007A4A7D" w:rsidP="007A4A7D">
      <w:pPr>
        <w:widowControl w:val="0"/>
        <w:spacing w:before="120" w:after="120"/>
        <w:ind w:left="460" w:firstLine="249"/>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bCs/>
          <w:color w:val="000000" w:themeColor="text1"/>
          <w:sz w:val="26"/>
          <w:szCs w:val="26"/>
          <w:lang w:eastAsia="vi-VN"/>
        </w:rPr>
        <w:t xml:space="preserve">- </w:t>
      </w:r>
      <w:r w:rsidRPr="005866D3">
        <w:rPr>
          <w:rFonts w:ascii="Times New Roman" w:eastAsia="Times New Roman" w:hAnsi="Times New Roman" w:cs="Times New Roman"/>
          <w:bCs/>
          <w:color w:val="000000" w:themeColor="text1"/>
          <w:sz w:val="26"/>
          <w:szCs w:val="26"/>
          <w:lang w:val="vi-VN" w:eastAsia="vi-VN"/>
        </w:rPr>
        <w:t>Tờ trình đề nghị khen thưởng kèm theo danh sách cá nhân được đề nghị tặng danh hiệu Lao động tiên tiến;</w:t>
      </w:r>
    </w:p>
    <w:p w14:paraId="6AFD2C85" w14:textId="77777777" w:rsidR="007A4A7D" w:rsidRPr="005866D3" w:rsidRDefault="007A4A7D" w:rsidP="007A4A7D">
      <w:pPr>
        <w:widowControl w:val="0"/>
        <w:tabs>
          <w:tab w:val="left" w:pos="886"/>
        </w:tabs>
        <w:spacing w:before="120" w:after="120"/>
        <w:ind w:left="460" w:firstLine="249"/>
        <w:jc w:val="both"/>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Cs/>
          <w:color w:val="000000" w:themeColor="text1"/>
          <w:sz w:val="26"/>
          <w:szCs w:val="26"/>
          <w:lang w:val="vi-VN" w:eastAsia="vi-VN"/>
        </w:rPr>
        <w:t xml:space="preserve">- </w:t>
      </w:r>
      <w:r w:rsidRPr="005866D3">
        <w:rPr>
          <w:rFonts w:ascii="Times New Roman" w:eastAsia="Times New Roman" w:hAnsi="Times New Roman" w:cs="Times New Roman"/>
          <w:bCs/>
          <w:color w:val="000000" w:themeColor="text1"/>
          <w:sz w:val="26"/>
          <w:szCs w:val="26"/>
          <w:lang w:val="vi-VN" w:eastAsia="vi-VN"/>
        </w:rPr>
        <w:t>Biên bản bình xét thi đua.</w:t>
      </w:r>
    </w:p>
    <w:p w14:paraId="0DA1CE46" w14:textId="77777777" w:rsidR="007A4A7D" w:rsidRPr="00F8720F" w:rsidRDefault="007A4A7D" w:rsidP="007A4A7D">
      <w:pPr>
        <w:widowControl w:val="0"/>
        <w:spacing w:before="120" w:after="120"/>
        <w:ind w:left="460"/>
        <w:jc w:val="both"/>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color w:val="000000" w:themeColor="text1"/>
          <w:sz w:val="26"/>
          <w:szCs w:val="26"/>
          <w:lang w:val="vi-VN"/>
        </w:rPr>
        <w:tab/>
        <w:t>b)</w:t>
      </w:r>
      <w:r w:rsidRPr="003F26E9">
        <w:rPr>
          <w:rFonts w:ascii="Times New Roman" w:eastAsia="Times New Roman" w:hAnsi="Times New Roman" w:cs="Times New Roman"/>
          <w:b/>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Số lượng hồ sơ: 01 bộ (bản chính)</w:t>
      </w:r>
    </w:p>
    <w:p w14:paraId="137312E6" w14:textId="77777777" w:rsidR="007A4A7D" w:rsidRPr="00F8720F" w:rsidRDefault="007A4A7D" w:rsidP="007A4A7D">
      <w:pPr>
        <w:keepNext/>
        <w:keepLines/>
        <w:widowControl w:val="0"/>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color w:val="000000" w:themeColor="text1"/>
          <w:sz w:val="26"/>
          <w:szCs w:val="26"/>
          <w:lang w:val="vi-VN"/>
        </w:rPr>
        <w:lastRenderedPageBreak/>
        <w:tab/>
      </w:r>
      <w:r w:rsidRPr="003F26E9">
        <w:rPr>
          <w:rFonts w:ascii="Times New Roman" w:eastAsia="Times New Roman" w:hAnsi="Times New Roman" w:cs="Times New Roman"/>
          <w:b/>
          <w:bCs/>
          <w:color w:val="000000" w:themeColor="text1"/>
          <w:sz w:val="26"/>
          <w:szCs w:val="26"/>
          <w:lang w:val="vi-VN"/>
        </w:rPr>
        <w:t>5.3. Đối tượn</w:t>
      </w:r>
      <w:r w:rsidRPr="003F26E9">
        <w:rPr>
          <w:rFonts w:ascii="Times New Roman" w:eastAsia="Times New Roman" w:hAnsi="Times New Roman" w:cs="Times New Roman"/>
          <w:color w:val="000000" w:themeColor="text1"/>
          <w:sz w:val="26"/>
          <w:szCs w:val="26"/>
          <w:lang w:val="vi-VN"/>
        </w:rPr>
        <w:t xml:space="preserve">g </w:t>
      </w:r>
      <w:r w:rsidRPr="003F26E9">
        <w:rPr>
          <w:rFonts w:ascii="Times New Roman" w:eastAsia="Times New Roman" w:hAnsi="Times New Roman" w:cs="Times New Roman"/>
          <w:b/>
          <w:color w:val="000000" w:themeColor="text1"/>
          <w:sz w:val="26"/>
          <w:szCs w:val="26"/>
          <w:lang w:val="vi-VN"/>
        </w:rPr>
        <w:t>thực hiện thủ tục hành chính:</w:t>
      </w:r>
      <w:r w:rsidRPr="003F26E9">
        <w:rPr>
          <w:rFonts w:ascii="Times New Roman" w:eastAsia="Times New Roman" w:hAnsi="Times New Roman" w:cs="Times New Roman"/>
          <w:color w:val="000000" w:themeColor="text1"/>
          <w:sz w:val="26"/>
          <w:szCs w:val="26"/>
          <w:lang w:val="vi-VN"/>
        </w:rPr>
        <w:t xml:space="preserve"> C</w:t>
      </w:r>
      <w:r w:rsidRPr="00F8720F">
        <w:rPr>
          <w:rFonts w:ascii="Times New Roman" w:eastAsia="Times New Roman" w:hAnsi="Times New Roman" w:cs="Times New Roman"/>
          <w:bCs/>
          <w:color w:val="000000" w:themeColor="text1"/>
          <w:sz w:val="26"/>
          <w:szCs w:val="26"/>
          <w:lang w:val="vi-VN" w:eastAsia="vi-VN"/>
        </w:rPr>
        <w:t>á nhân.</w:t>
      </w:r>
    </w:p>
    <w:p w14:paraId="40A8AF43" w14:textId="77777777" w:rsidR="007A4A7D" w:rsidRPr="00F8720F" w:rsidRDefault="007A4A7D" w:rsidP="007A4A7D">
      <w:pPr>
        <w:keepNext/>
        <w:keepLines/>
        <w:widowControl w:val="0"/>
        <w:tabs>
          <w:tab w:val="left" w:pos="709"/>
        </w:tabs>
        <w:spacing w:before="120" w:after="120"/>
        <w:ind w:left="460"/>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ab/>
        <w:t xml:space="preserve">5.4. Cơ quan giải quyết thủ tục hành chính: </w:t>
      </w:r>
      <w:r w:rsidRPr="003F26E9">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 phường, thị trấn.</w:t>
      </w:r>
    </w:p>
    <w:p w14:paraId="22586F8A" w14:textId="77777777" w:rsidR="007A4A7D" w:rsidRPr="00F8720F" w:rsidRDefault="007A4A7D" w:rsidP="007A4A7D">
      <w:pPr>
        <w:keepNext/>
        <w:keepLines/>
        <w:widowControl w:val="0"/>
        <w:spacing w:before="120" w:after="120"/>
        <w:ind w:firstLine="460"/>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ab/>
        <w:t>5.5. Kết quả thực hiện thủ tục hành chính:</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 xml:space="preserve">Quyết định của Chủ tịch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xml:space="preserve"> tặng danh hiệu Lao động tiên tiến.</w:t>
      </w:r>
    </w:p>
    <w:p w14:paraId="35BBBE93" w14:textId="77777777" w:rsidR="007A4A7D" w:rsidRPr="003F26E9" w:rsidRDefault="007A4A7D" w:rsidP="007A4A7D">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b/>
          <w:color w:val="000000" w:themeColor="text1"/>
          <w:sz w:val="26"/>
          <w:szCs w:val="26"/>
          <w:lang w:val="vi-VN"/>
        </w:rPr>
        <w:t xml:space="preserve">5.6. Phí, lệ phí: </w:t>
      </w:r>
      <w:r w:rsidRPr="003F26E9">
        <w:rPr>
          <w:rFonts w:ascii="Times New Roman" w:hAnsi="Times New Roman" w:cs="Times New Roman"/>
          <w:color w:val="000000" w:themeColor="text1"/>
          <w:sz w:val="26"/>
          <w:szCs w:val="26"/>
          <w:lang w:val="vi-VN"/>
        </w:rPr>
        <w:t>Không có.</w:t>
      </w:r>
    </w:p>
    <w:p w14:paraId="7E8AE524" w14:textId="77777777" w:rsidR="007A4A7D" w:rsidRPr="003F26E9" w:rsidRDefault="007A4A7D" w:rsidP="007A4A7D">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5.7. Tên mẫu đơn, mẫu tờ khai</w:t>
      </w:r>
      <w:r w:rsidRPr="003F26E9">
        <w:rPr>
          <w:rFonts w:ascii="Times New Roman" w:eastAsia="Times New Roman" w:hAnsi="Times New Roman" w:cs="Times New Roman"/>
          <w:bCs/>
          <w:color w:val="000000" w:themeColor="text1"/>
          <w:sz w:val="26"/>
          <w:szCs w:val="26"/>
          <w:lang w:val="vi-VN"/>
        </w:rPr>
        <w:t xml:space="preserve">: </w:t>
      </w:r>
      <w:r w:rsidRPr="003F26E9">
        <w:rPr>
          <w:rFonts w:ascii="Times New Roman" w:hAnsi="Times New Roman" w:cs="Times New Roman"/>
          <w:color w:val="000000" w:themeColor="text1"/>
          <w:sz w:val="26"/>
          <w:szCs w:val="26"/>
          <w:lang w:val="vi-VN"/>
        </w:rPr>
        <w:t>Không có.</w:t>
      </w:r>
    </w:p>
    <w:p w14:paraId="31858AD1" w14:textId="77777777" w:rsidR="007A4A7D" w:rsidRDefault="007A4A7D" w:rsidP="007A4A7D">
      <w:pPr>
        <w:spacing w:before="120" w:after="120"/>
        <w:ind w:firstLine="709"/>
        <w:jc w:val="both"/>
        <w:rPr>
          <w:rFonts w:ascii="Times New Roman" w:hAnsi="Times New Roman" w:cs="Times New Roman"/>
          <w:b/>
          <w:bCs/>
          <w:color w:val="000000" w:themeColor="text1"/>
          <w:spacing w:val="-2"/>
          <w:sz w:val="26"/>
          <w:szCs w:val="26"/>
          <w:lang w:val="hr-HR"/>
        </w:rPr>
      </w:pPr>
      <w:r w:rsidRPr="005866D3">
        <w:rPr>
          <w:rFonts w:ascii="Times New Roman" w:eastAsia="Times New Roman" w:hAnsi="Times New Roman" w:cs="Times New Roman"/>
          <w:b/>
          <w:bCs/>
          <w:color w:val="000000" w:themeColor="text1"/>
          <w:spacing w:val="-2"/>
          <w:sz w:val="26"/>
          <w:szCs w:val="26"/>
          <w:lang w:val="hr-HR"/>
        </w:rPr>
        <w:t>5.8. Yêu cầu, điều kiện thực hiện thủ tục hành chính:</w:t>
      </w:r>
      <w:r w:rsidRPr="005866D3">
        <w:rPr>
          <w:rFonts w:ascii="Times New Roman" w:hAnsi="Times New Roman" w:cs="Times New Roman"/>
          <w:b/>
          <w:bCs/>
          <w:color w:val="000000" w:themeColor="text1"/>
          <w:spacing w:val="-2"/>
          <w:sz w:val="26"/>
          <w:szCs w:val="26"/>
          <w:lang w:val="hr-HR"/>
        </w:rPr>
        <w:t xml:space="preserve"> </w:t>
      </w:r>
    </w:p>
    <w:p w14:paraId="6B2B4DC3"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1. Danh hiệu “Lao động tiên tiến” để tặng cho cán bộ, công chứ</w:t>
      </w:r>
      <w:r>
        <w:rPr>
          <w:rFonts w:ascii="Times New Roman" w:eastAsia="Arial" w:hAnsi="Times New Roman" w:cs="Times New Roman"/>
          <w:color w:val="000000" w:themeColor="text1"/>
          <w:spacing w:val="-2"/>
          <w:sz w:val="26"/>
          <w:szCs w:val="26"/>
          <w:lang w:val="vi-VN"/>
        </w:rPr>
        <w:t>c, viên</w:t>
      </w:r>
      <w:r w:rsidRPr="003F26E9">
        <w:rPr>
          <w:rFonts w:ascii="Times New Roman" w:eastAsia="Arial" w:hAnsi="Times New Roman" w:cs="Times New Roman"/>
          <w:color w:val="000000" w:themeColor="text1"/>
          <w:spacing w:val="-2"/>
          <w:sz w:val="26"/>
          <w:szCs w:val="26"/>
          <w:lang w:val="hr-HR"/>
        </w:rPr>
        <w:t xml:space="preserve"> </w:t>
      </w:r>
      <w:r w:rsidRPr="00BF572D">
        <w:rPr>
          <w:rFonts w:ascii="Times New Roman" w:eastAsia="Arial" w:hAnsi="Times New Roman" w:cs="Times New Roman"/>
          <w:color w:val="000000" w:themeColor="text1"/>
          <w:spacing w:val="-2"/>
          <w:sz w:val="26"/>
          <w:szCs w:val="26"/>
          <w:lang w:val="vi-VN"/>
        </w:rPr>
        <w:t>chức, người lao động đạt các tiêu chuẩn sau đây:293</w:t>
      </w:r>
    </w:p>
    <w:p w14:paraId="775329DF"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a) Hoàn thành tốt nhiệm vụ trở lên;</w:t>
      </w:r>
    </w:p>
    <w:p w14:paraId="4C7A4FEA"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b) Có tinh thần tự lực, tự cường, đoàn kết, tương trợ, tích cự</w:t>
      </w:r>
      <w:r>
        <w:rPr>
          <w:rFonts w:ascii="Times New Roman" w:eastAsia="Arial" w:hAnsi="Times New Roman" w:cs="Times New Roman"/>
          <w:color w:val="000000" w:themeColor="text1"/>
          <w:spacing w:val="-2"/>
          <w:sz w:val="26"/>
          <w:szCs w:val="26"/>
          <w:lang w:val="vi-VN"/>
        </w:rPr>
        <w:t>c tham gia</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phong trào thi đua.</w:t>
      </w:r>
    </w:p>
    <w:p w14:paraId="0B58A040"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2. Danh hiệu “Chiến sĩ tiên tiến” để tặng</w:t>
      </w:r>
      <w:r>
        <w:rPr>
          <w:rFonts w:ascii="Times New Roman" w:eastAsia="Arial" w:hAnsi="Times New Roman" w:cs="Times New Roman"/>
          <w:color w:val="000000" w:themeColor="text1"/>
          <w:spacing w:val="-2"/>
          <w:sz w:val="26"/>
          <w:szCs w:val="26"/>
          <w:lang w:val="vi-VN"/>
        </w:rPr>
        <w:t xml:space="preserve"> cho quân nhân, công nhân, công</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chức, viên chức quốc phòng thuộc Quân đội nhân dân; dân quân thường trự</w:t>
      </w:r>
      <w:r>
        <w:rPr>
          <w:rFonts w:ascii="Times New Roman" w:eastAsia="Arial" w:hAnsi="Times New Roman" w:cs="Times New Roman"/>
          <w:color w:val="000000" w:themeColor="text1"/>
          <w:spacing w:val="-2"/>
          <w:sz w:val="26"/>
          <w:szCs w:val="26"/>
          <w:lang w:val="vi-VN"/>
        </w:rPr>
        <w:t>c,</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dân quân tự vệ cơ động; sĩ quan, hạ sĩ quan, chiến sĩ, công nhân làm việ</w:t>
      </w:r>
      <w:r>
        <w:rPr>
          <w:rFonts w:ascii="Times New Roman" w:eastAsia="Arial" w:hAnsi="Times New Roman" w:cs="Times New Roman"/>
          <w:color w:val="000000" w:themeColor="text1"/>
          <w:spacing w:val="-2"/>
          <w:sz w:val="26"/>
          <w:szCs w:val="26"/>
          <w:lang w:val="vi-VN"/>
        </w:rPr>
        <w:t>c trong</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cơ quan, đơn vị thuộc Công an nhân dân đạt các tiêu chuẩn quy định tại khoả</w:t>
      </w:r>
      <w:r>
        <w:rPr>
          <w:rFonts w:ascii="Times New Roman" w:eastAsia="Arial" w:hAnsi="Times New Roman" w:cs="Times New Roman"/>
          <w:color w:val="000000" w:themeColor="text1"/>
          <w:spacing w:val="-2"/>
          <w:sz w:val="26"/>
          <w:szCs w:val="26"/>
          <w:lang w:val="vi-VN"/>
        </w:rPr>
        <w:t>n 1</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Điều này.</w:t>
      </w:r>
    </w:p>
    <w:p w14:paraId="62085B5D"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3. Danh hiệu “Lao động tiên tiến” để tặng cho công nhân, nông dân, ngườ</w:t>
      </w:r>
      <w:r>
        <w:rPr>
          <w:rFonts w:ascii="Times New Roman" w:eastAsia="Arial" w:hAnsi="Times New Roman" w:cs="Times New Roman"/>
          <w:color w:val="000000" w:themeColor="text1"/>
          <w:spacing w:val="-2"/>
          <w:sz w:val="26"/>
          <w:szCs w:val="26"/>
          <w:lang w:val="vi-VN"/>
        </w:rPr>
        <w:t>i</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lao động không thuộc đối tượng quy định tại khoản 1 và khoản 2 Điề</w:t>
      </w:r>
      <w:r>
        <w:rPr>
          <w:rFonts w:ascii="Times New Roman" w:eastAsia="Arial" w:hAnsi="Times New Roman" w:cs="Times New Roman"/>
          <w:color w:val="000000" w:themeColor="text1"/>
          <w:spacing w:val="-2"/>
          <w:sz w:val="26"/>
          <w:szCs w:val="26"/>
          <w:lang w:val="vi-VN"/>
        </w:rPr>
        <w:t>u này và</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đạt các tiêu chuẩn sau đây:</w:t>
      </w:r>
    </w:p>
    <w:p w14:paraId="75A5EDC0"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a) Lao động, sản xuất có hiệu quả, tích cực</w:t>
      </w:r>
      <w:r>
        <w:rPr>
          <w:rFonts w:ascii="Times New Roman" w:eastAsia="Arial" w:hAnsi="Times New Roman" w:cs="Times New Roman"/>
          <w:color w:val="000000" w:themeColor="text1"/>
          <w:spacing w:val="-2"/>
          <w:sz w:val="26"/>
          <w:szCs w:val="26"/>
          <w:lang w:val="vi-VN"/>
        </w:rPr>
        <w:t xml:space="preserve"> tham gia phong trào thi đua và</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hoạt động xã hội;</w:t>
      </w:r>
    </w:p>
    <w:p w14:paraId="799EDF53"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b) Gương mẫu chấp hành tốt chủ trương của Đảng, chính sách, pháp luậ</w:t>
      </w:r>
      <w:r>
        <w:rPr>
          <w:rFonts w:ascii="Times New Roman" w:eastAsia="Arial" w:hAnsi="Times New Roman" w:cs="Times New Roman"/>
          <w:color w:val="000000" w:themeColor="text1"/>
          <w:spacing w:val="-2"/>
          <w:sz w:val="26"/>
          <w:szCs w:val="26"/>
          <w:lang w:val="vi-VN"/>
        </w:rPr>
        <w:t>t</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của Nhà nước; có đạo đức, lối sống lành mạnh, đoàn kết, tương trợ, giúp đỡ mọ</w:t>
      </w:r>
      <w:r>
        <w:rPr>
          <w:rFonts w:ascii="Times New Roman" w:eastAsia="Arial" w:hAnsi="Times New Roman" w:cs="Times New Roman"/>
          <w:color w:val="000000" w:themeColor="text1"/>
          <w:spacing w:val="-2"/>
          <w:sz w:val="26"/>
          <w:szCs w:val="26"/>
          <w:lang w:val="vi-VN"/>
        </w:rPr>
        <w:t>i</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người trong cộng đồng.</w:t>
      </w:r>
    </w:p>
    <w:p w14:paraId="5EEA67AA"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4. Bộ, ban, ngành, tỉnh, trong phạm vi nhiệm vụ, quyền hạn củ</w:t>
      </w:r>
      <w:r>
        <w:rPr>
          <w:rFonts w:ascii="Times New Roman" w:eastAsia="Arial" w:hAnsi="Times New Roman" w:cs="Times New Roman"/>
          <w:color w:val="000000" w:themeColor="text1"/>
          <w:spacing w:val="-2"/>
          <w:sz w:val="26"/>
          <w:szCs w:val="26"/>
          <w:lang w:val="vi-VN"/>
        </w:rPr>
        <w:t>a mình, quy</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định chi tiết, hướng dẫn cụ thể tiêu chuẩn xét tặng danh hiệu “Lao độ</w:t>
      </w:r>
      <w:r>
        <w:rPr>
          <w:rFonts w:ascii="Times New Roman" w:eastAsia="Arial" w:hAnsi="Times New Roman" w:cs="Times New Roman"/>
          <w:color w:val="000000" w:themeColor="text1"/>
          <w:spacing w:val="-2"/>
          <w:sz w:val="26"/>
          <w:szCs w:val="26"/>
          <w:lang w:val="vi-VN"/>
        </w:rPr>
        <w:t>ng tiên</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tiến”, “Chiến sĩ tiên tiến” cho cá nhân trong cơ quan, tổ chức, đơn vị thuộc thẩ</w:t>
      </w:r>
      <w:r>
        <w:rPr>
          <w:rFonts w:ascii="Times New Roman" w:eastAsia="Arial" w:hAnsi="Times New Roman" w:cs="Times New Roman"/>
          <w:color w:val="000000" w:themeColor="text1"/>
          <w:spacing w:val="-2"/>
          <w:sz w:val="26"/>
          <w:szCs w:val="26"/>
          <w:lang w:val="vi-VN"/>
        </w:rPr>
        <w:t>m</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quyền quản lý.</w:t>
      </w:r>
    </w:p>
    <w:p w14:paraId="6197CFFA"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5. Bộ Quốc phòng quy định chi tiết tiêu chuẩn xét tặng danh hiệu “Chiế</w:t>
      </w:r>
      <w:r>
        <w:rPr>
          <w:rFonts w:ascii="Times New Roman" w:eastAsia="Arial" w:hAnsi="Times New Roman" w:cs="Times New Roman"/>
          <w:color w:val="000000" w:themeColor="text1"/>
          <w:spacing w:val="-2"/>
          <w:sz w:val="26"/>
          <w:szCs w:val="26"/>
          <w:lang w:val="vi-VN"/>
        </w:rPr>
        <w:t xml:space="preserve">n </w:t>
      </w:r>
      <w:r w:rsidRPr="003F26E9">
        <w:rPr>
          <w:rFonts w:ascii="Times New Roman" w:eastAsia="Arial" w:hAnsi="Times New Roman" w:cs="Times New Roman"/>
          <w:color w:val="000000" w:themeColor="text1"/>
          <w:spacing w:val="-2"/>
          <w:sz w:val="26"/>
          <w:szCs w:val="26"/>
          <w:lang w:val="vi-VN"/>
        </w:rPr>
        <w:t xml:space="preserve"> </w:t>
      </w:r>
      <w:r>
        <w:rPr>
          <w:rFonts w:ascii="Times New Roman" w:eastAsia="Arial" w:hAnsi="Times New Roman" w:cs="Times New Roman"/>
          <w:color w:val="000000" w:themeColor="text1"/>
          <w:spacing w:val="-2"/>
          <w:sz w:val="26"/>
          <w:szCs w:val="26"/>
          <w:lang w:val="vi-VN"/>
        </w:rPr>
        <w:t>sĩ</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tiên tiến” đối với dân quân thường trực, dân quân tự vệ cơ động.</w:t>
      </w:r>
    </w:p>
    <w:p w14:paraId="1812A741" w14:textId="77777777" w:rsidR="007A4A7D" w:rsidRPr="003F26E9" w:rsidRDefault="007A4A7D" w:rsidP="007A4A7D">
      <w:pPr>
        <w:spacing w:after="120"/>
        <w:ind w:firstLine="720"/>
        <w:jc w:val="both"/>
        <w:rPr>
          <w:rFonts w:ascii="Times New Roman" w:eastAsia="Arial" w:hAnsi="Times New Roman" w:cs="Times New Roman"/>
          <w:color w:val="000000" w:themeColor="text1"/>
          <w:spacing w:val="-4"/>
          <w:sz w:val="26"/>
          <w:szCs w:val="26"/>
          <w:lang w:val="vi-VN"/>
        </w:rPr>
      </w:pPr>
      <w:r w:rsidRPr="00BF572D">
        <w:rPr>
          <w:rFonts w:ascii="Times New Roman" w:eastAsia="Arial" w:hAnsi="Times New Roman" w:cs="Times New Roman"/>
          <w:color w:val="000000" w:themeColor="text1"/>
          <w:spacing w:val="-4"/>
          <w:sz w:val="26"/>
          <w:szCs w:val="26"/>
          <w:lang w:val="vi-VN"/>
        </w:rPr>
        <w:t>6. Ủy ban nhân dân cấp tỉnh quy định chi tiết tiêu chuẩn xét tặng danh hiệu</w:t>
      </w:r>
      <w:r w:rsidRPr="003F26E9">
        <w:rPr>
          <w:rFonts w:ascii="Times New Roman" w:eastAsia="Arial" w:hAnsi="Times New Roman" w:cs="Times New Roman"/>
          <w:color w:val="000000" w:themeColor="text1"/>
          <w:spacing w:val="-4"/>
          <w:sz w:val="26"/>
          <w:szCs w:val="26"/>
          <w:lang w:val="vi-VN"/>
        </w:rPr>
        <w:t xml:space="preserve"> </w:t>
      </w:r>
      <w:r w:rsidRPr="00BF572D">
        <w:rPr>
          <w:rFonts w:ascii="Times New Roman" w:eastAsia="Arial" w:hAnsi="Times New Roman" w:cs="Times New Roman"/>
          <w:color w:val="000000" w:themeColor="text1"/>
          <w:spacing w:val="-4"/>
          <w:sz w:val="26"/>
          <w:szCs w:val="26"/>
          <w:lang w:val="vi-VN"/>
        </w:rPr>
        <w:t>“Lao động tiên tiến” quy định tại khoản 3 Điều này.</w:t>
      </w:r>
    </w:p>
    <w:p w14:paraId="1EA71EA4"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3F26E9">
        <w:rPr>
          <w:rFonts w:ascii="Times New Roman" w:eastAsia="Times New Roman" w:hAnsi="Times New Roman" w:cs="Times New Roman"/>
          <w:b/>
          <w:bCs/>
          <w:color w:val="000000" w:themeColor="text1"/>
          <w:sz w:val="26"/>
          <w:szCs w:val="26"/>
          <w:lang w:val="vi-VN"/>
        </w:rPr>
        <w:lastRenderedPageBreak/>
        <w:t xml:space="preserve">5.9. Căn cứ pháp lý của thủ tục hành chính: </w:t>
      </w:r>
    </w:p>
    <w:p w14:paraId="0C4F2BA2" w14:textId="77777777" w:rsidR="007A4A7D" w:rsidRPr="003F26E9" w:rsidRDefault="007A4A7D" w:rsidP="007A4A7D">
      <w:pPr>
        <w:shd w:val="clear" w:color="auto" w:fill="FFFFFF"/>
        <w:spacing w:after="120"/>
        <w:ind w:firstLine="720"/>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Cs/>
          <w:color w:val="000000" w:themeColor="text1"/>
          <w:sz w:val="26"/>
          <w:szCs w:val="26"/>
          <w:lang w:val="vi-VN"/>
        </w:rPr>
        <w:t>- Tại Điều 24 của Luật Thi đua - Khen thưởng ngày 15 tháng 6 năm 2022.</w:t>
      </w:r>
    </w:p>
    <w:p w14:paraId="5449A637" w14:textId="77777777" w:rsidR="007A4A7D" w:rsidRPr="003F26E9" w:rsidRDefault="007A4A7D" w:rsidP="007A4A7D">
      <w:pPr>
        <w:shd w:val="clear" w:color="auto" w:fill="FFFFFF"/>
        <w:spacing w:after="120"/>
        <w:ind w:firstLine="720"/>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Cs/>
          <w:color w:val="000000" w:themeColor="text1"/>
          <w:sz w:val="26"/>
          <w:szCs w:val="26"/>
          <w:lang w:val="vi-VN"/>
        </w:rPr>
        <w:t>- Nghị định số 98/2023/NĐ-CP ngày 31 tháng 12 năm 2023 của Chính phủ quy định chi tiết thi hành một số điều của Luật thi đua, khen thưởng.</w:t>
      </w:r>
    </w:p>
    <w:p w14:paraId="287A66F2" w14:textId="77777777" w:rsidR="007A4A7D" w:rsidRPr="00F8720F" w:rsidRDefault="007A4A7D" w:rsidP="007A4A7D">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5.10.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X="-176" w:tblpY="1"/>
        <w:tblOverlap w:val="neve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0"/>
        <w:gridCol w:w="2883"/>
        <w:gridCol w:w="3384"/>
      </w:tblGrid>
      <w:tr w:rsidR="007A4A7D" w:rsidRPr="00F8720F" w14:paraId="21E58BAF" w14:textId="77777777" w:rsidTr="00D33C37">
        <w:trPr>
          <w:trHeight w:val="699"/>
        </w:trPr>
        <w:tc>
          <w:tcPr>
            <w:tcW w:w="2774" w:type="pct"/>
            <w:tcBorders>
              <w:top w:val="single" w:sz="4" w:space="0" w:color="auto"/>
              <w:left w:val="single" w:sz="4" w:space="0" w:color="auto"/>
              <w:bottom w:val="single" w:sz="4" w:space="0" w:color="auto"/>
              <w:right w:val="single" w:sz="4" w:space="0" w:color="auto"/>
            </w:tcBorders>
            <w:vAlign w:val="center"/>
          </w:tcPr>
          <w:p w14:paraId="7ACC1905"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24" w:type="pct"/>
            <w:tcBorders>
              <w:top w:val="single" w:sz="4" w:space="0" w:color="auto"/>
              <w:left w:val="single" w:sz="4" w:space="0" w:color="auto"/>
              <w:bottom w:val="single" w:sz="4" w:space="0" w:color="auto"/>
              <w:right w:val="single" w:sz="4" w:space="0" w:color="auto"/>
            </w:tcBorders>
            <w:vAlign w:val="center"/>
          </w:tcPr>
          <w:p w14:paraId="02E8BD1F" w14:textId="77777777" w:rsidR="007A4A7D" w:rsidRPr="00F8720F" w:rsidRDefault="007A4A7D" w:rsidP="00D33C37">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02" w:type="pct"/>
            <w:tcBorders>
              <w:top w:val="single" w:sz="4" w:space="0" w:color="auto"/>
              <w:left w:val="single" w:sz="4" w:space="0" w:color="auto"/>
              <w:bottom w:val="single" w:sz="4" w:space="0" w:color="auto"/>
              <w:right w:val="single" w:sz="4" w:space="0" w:color="auto"/>
            </w:tcBorders>
            <w:vAlign w:val="center"/>
          </w:tcPr>
          <w:p w14:paraId="35ABFBBF"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7A4A7D" w:rsidRPr="003F26E9" w14:paraId="51DFCB3F" w14:textId="77777777" w:rsidTr="00D33C37">
        <w:trPr>
          <w:trHeight w:val="517"/>
        </w:trPr>
        <w:tc>
          <w:tcPr>
            <w:tcW w:w="2774" w:type="pct"/>
            <w:tcBorders>
              <w:top w:val="single" w:sz="4" w:space="0" w:color="auto"/>
              <w:left w:val="single" w:sz="4" w:space="0" w:color="auto"/>
              <w:bottom w:val="single" w:sz="4" w:space="0" w:color="auto"/>
              <w:right w:val="single" w:sz="4" w:space="0" w:color="auto"/>
            </w:tcBorders>
            <w:vAlign w:val="center"/>
          </w:tcPr>
          <w:p w14:paraId="7E2C7304" w14:textId="77777777" w:rsidR="007A4A7D" w:rsidRPr="00F8720F" w:rsidRDefault="007A4A7D" w:rsidP="00D33C3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5.2;</w:t>
            </w:r>
          </w:p>
          <w:p w14:paraId="0A45545F" w14:textId="77777777" w:rsidR="007A4A7D" w:rsidRPr="00F8720F" w:rsidRDefault="007A4A7D" w:rsidP="00D33C37">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14:paraId="20C273FD" w14:textId="77777777" w:rsidR="007A4A7D" w:rsidRPr="00F8720F" w:rsidRDefault="007A4A7D" w:rsidP="00D33C3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p>
          <w:p w14:paraId="5EE88295" w14:textId="77777777" w:rsidR="007A4A7D" w:rsidRPr="00F8720F" w:rsidRDefault="007A4A7D" w:rsidP="00D33C3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p>
        </w:tc>
        <w:tc>
          <w:tcPr>
            <w:tcW w:w="1024" w:type="pct"/>
            <w:tcBorders>
              <w:top w:val="single" w:sz="4" w:space="0" w:color="auto"/>
              <w:left w:val="single" w:sz="4" w:space="0" w:color="auto"/>
              <w:bottom w:val="single" w:sz="4" w:space="0" w:color="auto"/>
              <w:right w:val="single" w:sz="4" w:space="0" w:color="auto"/>
            </w:tcBorders>
            <w:vAlign w:val="center"/>
          </w:tcPr>
          <w:p w14:paraId="18E66785"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02" w:type="pct"/>
            <w:vMerge w:val="restart"/>
            <w:tcBorders>
              <w:top w:val="single" w:sz="4" w:space="0" w:color="auto"/>
              <w:left w:val="single" w:sz="4" w:space="0" w:color="auto"/>
              <w:right w:val="single" w:sz="4" w:space="0" w:color="auto"/>
            </w:tcBorders>
            <w:vAlign w:val="center"/>
          </w:tcPr>
          <w:p w14:paraId="5A1E278A"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của cấp xã</w:t>
            </w:r>
          </w:p>
        </w:tc>
      </w:tr>
      <w:tr w:rsidR="007A4A7D" w:rsidRPr="003F26E9" w14:paraId="708E2F35" w14:textId="77777777" w:rsidTr="00D33C37">
        <w:trPr>
          <w:trHeight w:val="1881"/>
        </w:trPr>
        <w:tc>
          <w:tcPr>
            <w:tcW w:w="2774" w:type="pct"/>
            <w:tcBorders>
              <w:top w:val="single" w:sz="4" w:space="0" w:color="auto"/>
              <w:left w:val="single" w:sz="4" w:space="0" w:color="auto"/>
              <w:bottom w:val="single" w:sz="4" w:space="0" w:color="auto"/>
              <w:right w:val="single" w:sz="4" w:space="0" w:color="auto"/>
            </w:tcBorders>
            <w:vAlign w:val="center"/>
          </w:tcPr>
          <w:p w14:paraId="1185223B" w14:textId="77777777" w:rsidR="007A4A7D" w:rsidRPr="003F26E9" w:rsidRDefault="007A4A7D" w:rsidP="00D33C37">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F26E9">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F26E9">
              <w:rPr>
                <w:rFonts w:ascii="Times New Roman" w:eastAsia="Times New Roman" w:hAnsi="Times New Roman" w:cs="Times New Roman"/>
                <w:bCs/>
                <w:color w:val="000000" w:themeColor="text1"/>
                <w:sz w:val="26"/>
                <w:szCs w:val="26"/>
                <w:lang w:val="nl-NL"/>
              </w:rPr>
              <w:t>về thực hiện cơ chế một cửa, một cửa liên thông</w:t>
            </w:r>
            <w:r w:rsidRPr="003F26E9">
              <w:rPr>
                <w:rFonts w:ascii="Times New Roman" w:eastAsia="Times New Roman" w:hAnsi="Times New Roman" w:cs="Times New Roman"/>
                <w:b/>
                <w:bCs/>
                <w:color w:val="000000" w:themeColor="text1"/>
                <w:sz w:val="26"/>
                <w:szCs w:val="26"/>
                <w:lang w:val="nl-NL"/>
              </w:rPr>
              <w:t xml:space="preserve"> </w:t>
            </w:r>
            <w:r w:rsidRPr="003F26E9">
              <w:rPr>
                <w:rFonts w:ascii="Times New Roman" w:eastAsia="Times New Roman" w:hAnsi="Times New Roman" w:cs="Times New Roman"/>
                <w:bCs/>
                <w:color w:val="000000" w:themeColor="text1"/>
                <w:sz w:val="26"/>
                <w:szCs w:val="26"/>
                <w:lang w:val="nl-NL"/>
              </w:rPr>
              <w:t>trong giải quyết thủ tục hành chính</w:t>
            </w:r>
            <w:r w:rsidRPr="003F26E9">
              <w:rPr>
                <w:rFonts w:ascii="Times New Roman" w:eastAsia="Times New Roman" w:hAnsi="Times New Roman" w:cs="Times New Roman"/>
                <w:color w:val="000000" w:themeColor="text1"/>
                <w:sz w:val="26"/>
                <w:szCs w:val="26"/>
                <w:lang w:val="nl-NL"/>
              </w:rPr>
              <w:t xml:space="preserve">. </w:t>
            </w:r>
          </w:p>
        </w:tc>
        <w:tc>
          <w:tcPr>
            <w:tcW w:w="1024" w:type="pct"/>
            <w:tcBorders>
              <w:top w:val="single" w:sz="4" w:space="0" w:color="auto"/>
              <w:left w:val="single" w:sz="4" w:space="0" w:color="auto"/>
              <w:bottom w:val="single" w:sz="4" w:space="0" w:color="auto"/>
              <w:right w:val="single" w:sz="4" w:space="0" w:color="auto"/>
            </w:tcBorders>
            <w:vAlign w:val="center"/>
          </w:tcPr>
          <w:p w14:paraId="3B7EEBF4" w14:textId="77777777" w:rsidR="007A4A7D" w:rsidRPr="00F8720F" w:rsidRDefault="007A4A7D" w:rsidP="00D33C37">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0F2EC42A"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02" w:type="pct"/>
            <w:vMerge/>
            <w:tcBorders>
              <w:left w:val="single" w:sz="4" w:space="0" w:color="auto"/>
              <w:right w:val="single" w:sz="4" w:space="0" w:color="auto"/>
            </w:tcBorders>
            <w:vAlign w:val="center"/>
          </w:tcPr>
          <w:p w14:paraId="10282E8A" w14:textId="77777777" w:rsidR="007A4A7D" w:rsidRPr="00F8720F" w:rsidRDefault="007A4A7D" w:rsidP="00D33C37">
            <w:pPr>
              <w:spacing w:before="40" w:after="40" w:line="240" w:lineRule="auto"/>
              <w:rPr>
                <w:rFonts w:ascii="Times New Roman" w:eastAsia="Times New Roman" w:hAnsi="Times New Roman" w:cs="Times New Roman"/>
                <w:color w:val="000000" w:themeColor="text1"/>
                <w:sz w:val="26"/>
                <w:szCs w:val="26"/>
                <w:lang w:val="nl-NL"/>
              </w:rPr>
            </w:pPr>
          </w:p>
        </w:tc>
      </w:tr>
    </w:tbl>
    <w:p w14:paraId="19B6049C" w14:textId="77777777" w:rsidR="007A4A7D" w:rsidRPr="003F26E9" w:rsidRDefault="007A4A7D" w:rsidP="007A4A7D">
      <w:pPr>
        <w:rPr>
          <w:rFonts w:ascii="Times New Roman" w:hAnsi="Times New Roman" w:cs="Times New Roman"/>
          <w:color w:val="000000" w:themeColor="text1"/>
          <w:sz w:val="26"/>
          <w:szCs w:val="26"/>
          <w:lang w:val="nl-NL"/>
        </w:rPr>
        <w:sectPr w:rsidR="007A4A7D" w:rsidRPr="003F26E9" w:rsidSect="007E693F">
          <w:pgSz w:w="15840" w:h="12240" w:orient="landscape"/>
          <w:pgMar w:top="1134" w:right="1134" w:bottom="1134" w:left="1134" w:header="720" w:footer="720" w:gutter="0"/>
          <w:cols w:space="720"/>
          <w:docGrid w:linePitch="381"/>
        </w:sectPr>
      </w:pPr>
    </w:p>
    <w:p w14:paraId="716C0294" w14:textId="77777777" w:rsidR="002F0D10" w:rsidRDefault="002F0D10"/>
    <w:sectPr w:rsidR="002F0D10" w:rsidSect="007E69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7D"/>
    <w:rsid w:val="001C244C"/>
    <w:rsid w:val="002F0D10"/>
    <w:rsid w:val="007A4A7D"/>
    <w:rsid w:val="007E1E5A"/>
    <w:rsid w:val="007E693F"/>
    <w:rsid w:val="00CC4A40"/>
    <w:rsid w:val="00D66A9A"/>
    <w:rsid w:val="00FD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71AB"/>
  <w15:chartTrackingRefBased/>
  <w15:docId w15:val="{91B41BC0-5274-4615-99CA-0419F342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A7D"/>
    <w:pPr>
      <w:spacing w:after="200" w:line="276" w:lineRule="auto"/>
    </w:pPr>
    <w:rPr>
      <w:kern w:val="0"/>
      <w14:ligatures w14:val="none"/>
    </w:rPr>
  </w:style>
  <w:style w:type="paragraph" w:styleId="Heading1">
    <w:name w:val="heading 1"/>
    <w:basedOn w:val="Normal"/>
    <w:next w:val="Normal"/>
    <w:link w:val="Heading1Char"/>
    <w:uiPriority w:val="9"/>
    <w:qFormat/>
    <w:rsid w:val="007A4A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4A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4A7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4A7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A4A7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A4A7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A4A7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A4A7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A4A7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A7D"/>
    <w:rPr>
      <w:rFonts w:eastAsiaTheme="majorEastAsia" w:cstheme="majorBidi"/>
      <w:color w:val="272727" w:themeColor="text1" w:themeTint="D8"/>
    </w:rPr>
  </w:style>
  <w:style w:type="paragraph" w:styleId="Title">
    <w:name w:val="Title"/>
    <w:basedOn w:val="Normal"/>
    <w:next w:val="Normal"/>
    <w:link w:val="TitleChar"/>
    <w:uiPriority w:val="10"/>
    <w:qFormat/>
    <w:rsid w:val="007A4A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4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A7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4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A7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A4A7D"/>
    <w:rPr>
      <w:i/>
      <w:iCs/>
      <w:color w:val="404040" w:themeColor="text1" w:themeTint="BF"/>
    </w:rPr>
  </w:style>
  <w:style w:type="paragraph" w:styleId="ListParagraph">
    <w:name w:val="List Paragraph"/>
    <w:basedOn w:val="Normal"/>
    <w:uiPriority w:val="34"/>
    <w:qFormat/>
    <w:rsid w:val="007A4A7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7A4A7D"/>
    <w:rPr>
      <w:i/>
      <w:iCs/>
      <w:color w:val="0F4761" w:themeColor="accent1" w:themeShade="BF"/>
    </w:rPr>
  </w:style>
  <w:style w:type="paragraph" w:styleId="IntenseQuote">
    <w:name w:val="Intense Quote"/>
    <w:basedOn w:val="Normal"/>
    <w:next w:val="Normal"/>
    <w:link w:val="IntenseQuoteChar"/>
    <w:uiPriority w:val="30"/>
    <w:qFormat/>
    <w:rsid w:val="007A4A7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A4A7D"/>
    <w:rPr>
      <w:i/>
      <w:iCs/>
      <w:color w:val="0F4761" w:themeColor="accent1" w:themeShade="BF"/>
    </w:rPr>
  </w:style>
  <w:style w:type="character" w:styleId="IntenseReference">
    <w:name w:val="Intense Reference"/>
    <w:basedOn w:val="DefaultParagraphFont"/>
    <w:uiPriority w:val="32"/>
    <w:qFormat/>
    <w:rsid w:val="007A4A7D"/>
    <w:rPr>
      <w:b/>
      <w:bCs/>
      <w:smallCaps/>
      <w:color w:val="0F4761" w:themeColor="accent1" w:themeShade="BF"/>
      <w:spacing w:val="5"/>
    </w:rPr>
  </w:style>
  <w:style w:type="table" w:styleId="TableGrid">
    <w:name w:val="Table Grid"/>
    <w:basedOn w:val="TableNormal"/>
    <w:uiPriority w:val="59"/>
    <w:rsid w:val="007A4A7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Lanh TP</dc:creator>
  <cp:keywords/>
  <dc:description/>
  <cp:lastModifiedBy>Windows 10</cp:lastModifiedBy>
  <cp:revision>2</cp:revision>
  <dcterms:created xsi:type="dcterms:W3CDTF">2024-09-06T02:14:00Z</dcterms:created>
  <dcterms:modified xsi:type="dcterms:W3CDTF">2024-09-06T02:14:00Z</dcterms:modified>
</cp:coreProperties>
</file>